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272B" w14:textId="6C77488C" w:rsidR="00FA1FA4" w:rsidRDefault="00FA1FA4" w:rsidP="00FA1FA4">
      <w:pPr>
        <w:rPr>
          <w:b/>
          <w:bCs/>
        </w:rPr>
      </w:pPr>
      <w:r>
        <w:rPr>
          <w:b/>
          <w:bCs/>
          <w:noProof/>
        </w:rPr>
        <w:drawing>
          <wp:anchor distT="0" distB="0" distL="114300" distR="114300" simplePos="0" relativeHeight="251658240" behindDoc="0" locked="0" layoutInCell="1" allowOverlap="1" wp14:anchorId="053F4826" wp14:editId="67CC9FD0">
            <wp:simplePos x="0" y="0"/>
            <wp:positionH relativeFrom="column">
              <wp:posOffset>-257175</wp:posOffset>
            </wp:positionH>
            <wp:positionV relativeFrom="paragraph">
              <wp:posOffset>-440690</wp:posOffset>
            </wp:positionV>
            <wp:extent cx="700405" cy="1040765"/>
            <wp:effectExtent l="0" t="0" r="4445" b="6985"/>
            <wp:wrapNone/>
            <wp:docPr id="1" name="Bilde 1" descr="258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258Bild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405" cy="1040765"/>
                    </a:xfrm>
                    <a:prstGeom prst="rect">
                      <a:avLst/>
                    </a:prstGeom>
                    <a:noFill/>
                  </pic:spPr>
                </pic:pic>
              </a:graphicData>
            </a:graphic>
            <wp14:sizeRelH relativeFrom="page">
              <wp14:pctWidth>0</wp14:pctWidth>
            </wp14:sizeRelH>
            <wp14:sizeRelV relativeFrom="page">
              <wp14:pctHeight>0</wp14:pctHeight>
            </wp14:sizeRelV>
          </wp:anchor>
        </w:drawing>
      </w:r>
    </w:p>
    <w:p w14:paraId="2E36D7B4" w14:textId="69F4B958" w:rsidR="00FA1FA4" w:rsidRDefault="00FA1FA4" w:rsidP="003368BA">
      <w:pPr>
        <w:jc w:val="center"/>
        <w:rPr>
          <w:b/>
          <w:bCs/>
        </w:rPr>
      </w:pPr>
    </w:p>
    <w:p w14:paraId="0D9B4249" w14:textId="77777777" w:rsidR="00FA1FA4" w:rsidRDefault="00FA1FA4" w:rsidP="003368BA">
      <w:pPr>
        <w:jc w:val="center"/>
        <w:rPr>
          <w:b/>
          <w:bCs/>
        </w:rPr>
      </w:pPr>
    </w:p>
    <w:p w14:paraId="2C544E64" w14:textId="6E4AB2C8" w:rsidR="003368BA" w:rsidRDefault="00E36EF6" w:rsidP="009C27BD">
      <w:pPr>
        <w:rPr>
          <w:b/>
          <w:bCs/>
        </w:rPr>
      </w:pPr>
      <w:r>
        <w:rPr>
          <w:b/>
          <w:bCs/>
        </w:rPr>
        <w:t xml:space="preserve">Forsvarets seniorforbund - </w:t>
      </w:r>
      <w:r w:rsidR="003368BA">
        <w:rPr>
          <w:b/>
          <w:bCs/>
        </w:rPr>
        <w:t xml:space="preserve">Krav til </w:t>
      </w:r>
      <w:r w:rsidR="009C27BD">
        <w:rPr>
          <w:b/>
          <w:bCs/>
        </w:rPr>
        <w:t>s</w:t>
      </w:r>
      <w:r w:rsidR="003368BA">
        <w:rPr>
          <w:b/>
          <w:bCs/>
        </w:rPr>
        <w:t>tatsbudsjettet 202</w:t>
      </w:r>
      <w:r w:rsidR="007D100F">
        <w:rPr>
          <w:b/>
          <w:bCs/>
        </w:rPr>
        <w:t>5</w:t>
      </w:r>
      <w:r w:rsidR="003368BA">
        <w:rPr>
          <w:b/>
          <w:bCs/>
        </w:rPr>
        <w:t xml:space="preserve"> i prioritert rekkefølge</w:t>
      </w:r>
      <w:r w:rsidR="005E4044">
        <w:rPr>
          <w:b/>
          <w:bCs/>
        </w:rPr>
        <w:t>. De fire første kravene sammen med Senior Norge (SN) og Landsforbundet for offentlige pensjonister (LOP)</w:t>
      </w:r>
    </w:p>
    <w:p w14:paraId="23653DD8" w14:textId="69C2ED4F" w:rsidR="00BE62E2" w:rsidRPr="008456BE" w:rsidRDefault="00BE62E2" w:rsidP="00BE62E2">
      <w:pPr>
        <w:pStyle w:val="Listeavsnitt"/>
        <w:numPr>
          <w:ilvl w:val="0"/>
          <w:numId w:val="1"/>
        </w:numPr>
        <w:spacing w:after="0" w:line="240" w:lineRule="auto"/>
        <w:contextualSpacing w:val="0"/>
        <w:rPr>
          <w:b/>
          <w:bCs/>
          <w:sz w:val="24"/>
          <w:szCs w:val="24"/>
        </w:rPr>
      </w:pPr>
      <w:r w:rsidRPr="008456BE">
        <w:rPr>
          <w:b/>
          <w:bCs/>
          <w:sz w:val="24"/>
          <w:szCs w:val="24"/>
        </w:rPr>
        <w:t>FSF, S</w:t>
      </w:r>
      <w:r w:rsidR="005E4044">
        <w:rPr>
          <w:b/>
          <w:bCs/>
          <w:sz w:val="24"/>
          <w:szCs w:val="24"/>
        </w:rPr>
        <w:t>N</w:t>
      </w:r>
      <w:r w:rsidRPr="008456BE">
        <w:rPr>
          <w:b/>
          <w:bCs/>
          <w:sz w:val="24"/>
          <w:szCs w:val="24"/>
        </w:rPr>
        <w:t xml:space="preserve"> og LOP krever at eldreomsorgen ikke blir salderingspost i statsbudsjettene. Kvaliteten på tjenestene må ikke avhenge av kommuneøkonomi og kommunale prioriteringer. Det må avsettes vesentlig økte bevilgninger til bygging av institusjonsboliger og en kompetanseheving av helsepersonalet slik at det kan tas et løft i hjemmetjenestene i den enkelte kommune. FSF, Senior Norge og LOP ber derfor regjeringen om å styrke kommuneøkonomien vesentlig på dette området.</w:t>
      </w:r>
      <w:r w:rsidRPr="008456BE">
        <w:rPr>
          <w:b/>
          <w:bCs/>
          <w:sz w:val="24"/>
          <w:szCs w:val="24"/>
        </w:rPr>
        <w:br/>
      </w:r>
    </w:p>
    <w:p w14:paraId="7E024774" w14:textId="696712F5" w:rsidR="00BE62E2" w:rsidRPr="008456BE" w:rsidRDefault="00BE62E2" w:rsidP="00BE62E2">
      <w:pPr>
        <w:pStyle w:val="Listeavsnitt"/>
        <w:numPr>
          <w:ilvl w:val="0"/>
          <w:numId w:val="1"/>
        </w:numPr>
        <w:spacing w:after="0" w:line="240" w:lineRule="auto"/>
        <w:contextualSpacing w:val="0"/>
        <w:rPr>
          <w:b/>
          <w:bCs/>
          <w:sz w:val="24"/>
          <w:szCs w:val="24"/>
        </w:rPr>
      </w:pPr>
      <w:r w:rsidRPr="008456BE">
        <w:rPr>
          <w:b/>
          <w:bCs/>
          <w:sz w:val="24"/>
          <w:szCs w:val="24"/>
        </w:rPr>
        <w:t>FSF, S</w:t>
      </w:r>
      <w:r w:rsidR="005E4044">
        <w:rPr>
          <w:b/>
          <w:bCs/>
          <w:sz w:val="24"/>
          <w:szCs w:val="24"/>
        </w:rPr>
        <w:t>N</w:t>
      </w:r>
      <w:r w:rsidRPr="008456BE">
        <w:rPr>
          <w:b/>
          <w:bCs/>
          <w:sz w:val="24"/>
          <w:szCs w:val="24"/>
        </w:rPr>
        <w:t xml:space="preserve"> og LOP krever at det bevilges penger til bygging av egne sykehjem/avdelinger for personer med demens. Eksempler på tiltak som har positiv effekt er musikkterapi og hundebesøk. Videre krever vi at det etableres/kommer på plass demenskoordinator i alle kommuner. </w:t>
      </w:r>
      <w:r w:rsidRPr="008456BE">
        <w:rPr>
          <w:b/>
          <w:bCs/>
          <w:sz w:val="24"/>
          <w:szCs w:val="24"/>
        </w:rPr>
        <w:br/>
      </w:r>
    </w:p>
    <w:p w14:paraId="0F9692B3" w14:textId="7AA59BB1" w:rsidR="00BE62E2" w:rsidRPr="008456BE" w:rsidRDefault="00BE62E2" w:rsidP="00E36BBA">
      <w:pPr>
        <w:pStyle w:val="Listeavsnitt"/>
        <w:numPr>
          <w:ilvl w:val="0"/>
          <w:numId w:val="1"/>
        </w:numPr>
        <w:spacing w:after="0" w:line="240" w:lineRule="auto"/>
        <w:contextualSpacing w:val="0"/>
        <w:rPr>
          <w:rFonts w:ascii="Calibri" w:hAnsi="Calibri" w:cs="Calibri"/>
          <w:b/>
          <w:bCs/>
          <w:sz w:val="24"/>
          <w:szCs w:val="24"/>
        </w:rPr>
      </w:pPr>
      <w:r w:rsidRPr="008456BE">
        <w:rPr>
          <w:b/>
          <w:bCs/>
          <w:sz w:val="24"/>
          <w:szCs w:val="24"/>
        </w:rPr>
        <w:t>FSF, S</w:t>
      </w:r>
      <w:r w:rsidR="005E4044">
        <w:rPr>
          <w:b/>
          <w:bCs/>
          <w:sz w:val="24"/>
          <w:szCs w:val="24"/>
        </w:rPr>
        <w:t>N</w:t>
      </w:r>
      <w:r w:rsidRPr="008456BE">
        <w:rPr>
          <w:b/>
          <w:bCs/>
          <w:sz w:val="24"/>
          <w:szCs w:val="24"/>
        </w:rPr>
        <w:t xml:space="preserve"> og LOP krever at mammografiprogrammet skal utvides til også å gjelde kvinner over 69 år. Vi krever videre at det opprettes et screeningsprogram for å avdekke prostatakreft hos menn.</w:t>
      </w:r>
    </w:p>
    <w:p w14:paraId="03E645F4" w14:textId="77777777" w:rsidR="00BE62E2" w:rsidRPr="008456BE" w:rsidRDefault="00BE62E2" w:rsidP="00BE62E2">
      <w:pPr>
        <w:pStyle w:val="Listeavsnitt"/>
        <w:spacing w:after="0" w:line="240" w:lineRule="auto"/>
        <w:contextualSpacing w:val="0"/>
        <w:rPr>
          <w:rFonts w:ascii="Calibri" w:hAnsi="Calibri" w:cs="Calibri"/>
          <w:b/>
          <w:bCs/>
          <w:sz w:val="24"/>
          <w:szCs w:val="24"/>
        </w:rPr>
      </w:pPr>
    </w:p>
    <w:p w14:paraId="6AA26A4F" w14:textId="0F76138A" w:rsidR="007D100F" w:rsidRPr="00BE62E2" w:rsidRDefault="00BE62E2" w:rsidP="00BE62E2">
      <w:pPr>
        <w:numPr>
          <w:ilvl w:val="0"/>
          <w:numId w:val="1"/>
        </w:numPr>
        <w:overflowPunct w:val="0"/>
        <w:spacing w:after="0" w:line="240" w:lineRule="auto"/>
        <w:rPr>
          <w:sz w:val="24"/>
          <w:szCs w:val="24"/>
        </w:rPr>
      </w:pPr>
      <w:r w:rsidRPr="008456BE">
        <w:rPr>
          <w:b/>
          <w:bCs/>
          <w:sz w:val="24"/>
          <w:szCs w:val="24"/>
        </w:rPr>
        <w:t>FSF, S</w:t>
      </w:r>
      <w:r w:rsidR="005E4044">
        <w:rPr>
          <w:b/>
          <w:bCs/>
          <w:sz w:val="24"/>
          <w:szCs w:val="24"/>
        </w:rPr>
        <w:t>N</w:t>
      </w:r>
      <w:r w:rsidRPr="008456BE">
        <w:rPr>
          <w:b/>
          <w:bCs/>
          <w:sz w:val="24"/>
          <w:szCs w:val="24"/>
        </w:rPr>
        <w:t xml:space="preserve"> og LOP krever at frysingen av etterlattepensjonen reverseres og at den reguleres på linje med alderspensjon.</w:t>
      </w:r>
      <w:r w:rsidRPr="00D81619">
        <w:rPr>
          <w:sz w:val="24"/>
          <w:szCs w:val="24"/>
        </w:rPr>
        <w:t xml:space="preserve"> </w:t>
      </w:r>
      <w:r>
        <w:rPr>
          <w:sz w:val="24"/>
          <w:szCs w:val="24"/>
        </w:rPr>
        <w:br/>
      </w:r>
    </w:p>
    <w:p w14:paraId="025D8A8C" w14:textId="77777777" w:rsidR="007D100F" w:rsidRPr="00BE62E2" w:rsidRDefault="007D100F" w:rsidP="007D100F">
      <w:pPr>
        <w:numPr>
          <w:ilvl w:val="0"/>
          <w:numId w:val="1"/>
        </w:numPr>
        <w:rPr>
          <w:sz w:val="24"/>
          <w:szCs w:val="24"/>
        </w:rPr>
      </w:pPr>
      <w:r w:rsidRPr="00BE62E2">
        <w:rPr>
          <w:sz w:val="24"/>
          <w:szCs w:val="24"/>
        </w:rPr>
        <w:t>FSF krever lik rett til sykepenger for alle yrkesaktive over 67 år.</w:t>
      </w:r>
    </w:p>
    <w:p w14:paraId="6210E0C3" w14:textId="371456E6" w:rsidR="007D100F" w:rsidRPr="00BE62E2" w:rsidRDefault="007D100F" w:rsidP="00CF21FD">
      <w:pPr>
        <w:numPr>
          <w:ilvl w:val="0"/>
          <w:numId w:val="1"/>
        </w:numPr>
        <w:rPr>
          <w:sz w:val="24"/>
          <w:szCs w:val="24"/>
        </w:rPr>
      </w:pPr>
      <w:r w:rsidRPr="00BE62E2">
        <w:rPr>
          <w:sz w:val="24"/>
          <w:szCs w:val="24"/>
        </w:rPr>
        <w:t>FSF krever at det utdannes flere sykepleiere og helsefagarbeidere</w:t>
      </w:r>
      <w:r w:rsidR="0056582E" w:rsidRPr="00BE62E2">
        <w:rPr>
          <w:sz w:val="24"/>
          <w:szCs w:val="24"/>
        </w:rPr>
        <w:t>.</w:t>
      </w:r>
    </w:p>
    <w:p w14:paraId="445A759D" w14:textId="63B93EBB" w:rsidR="007D100F" w:rsidRPr="00BE62E2" w:rsidRDefault="007D100F" w:rsidP="007D100F">
      <w:pPr>
        <w:numPr>
          <w:ilvl w:val="0"/>
          <w:numId w:val="1"/>
        </w:numPr>
        <w:rPr>
          <w:sz w:val="24"/>
          <w:szCs w:val="24"/>
        </w:rPr>
      </w:pPr>
      <w:r w:rsidRPr="00BE62E2">
        <w:rPr>
          <w:sz w:val="24"/>
          <w:szCs w:val="24"/>
        </w:rPr>
        <w:t>FSF krever at det etableres et eget egenandelssystem for oral helse/tannhelse for eldre</w:t>
      </w:r>
      <w:r w:rsidR="008456BE">
        <w:rPr>
          <w:sz w:val="24"/>
          <w:szCs w:val="24"/>
        </w:rPr>
        <w:t xml:space="preserve"> </w:t>
      </w:r>
      <w:r w:rsidRPr="00BE62E2">
        <w:rPr>
          <w:sz w:val="24"/>
          <w:szCs w:val="24"/>
        </w:rPr>
        <w:t>over 67 år.</w:t>
      </w:r>
    </w:p>
    <w:p w14:paraId="725C7BBE" w14:textId="73AFCE89" w:rsidR="000900D4" w:rsidRPr="00BE62E2" w:rsidRDefault="000900D4" w:rsidP="007D100F">
      <w:pPr>
        <w:numPr>
          <w:ilvl w:val="0"/>
          <w:numId w:val="1"/>
        </w:numPr>
        <w:rPr>
          <w:sz w:val="24"/>
          <w:szCs w:val="24"/>
        </w:rPr>
      </w:pPr>
      <w:r w:rsidRPr="00BE62E2">
        <w:rPr>
          <w:sz w:val="24"/>
          <w:szCs w:val="24"/>
        </w:rPr>
        <w:t>FSF krever redusert arbeidsgiveravgift for arbeidstakere over 60 år.</w:t>
      </w:r>
    </w:p>
    <w:p w14:paraId="4BBC3CDD" w14:textId="55E46A80" w:rsidR="005105EB" w:rsidRPr="00BE62E2" w:rsidRDefault="00CF21FD" w:rsidP="007D100F">
      <w:pPr>
        <w:numPr>
          <w:ilvl w:val="0"/>
          <w:numId w:val="1"/>
        </w:numPr>
        <w:rPr>
          <w:sz w:val="24"/>
          <w:szCs w:val="24"/>
        </w:rPr>
      </w:pPr>
      <w:r w:rsidRPr="00BE62E2">
        <w:rPr>
          <w:sz w:val="24"/>
          <w:szCs w:val="24"/>
        </w:rPr>
        <w:t xml:space="preserve">FSF krever at Regjeringen </w:t>
      </w:r>
      <w:r w:rsidR="007D100F" w:rsidRPr="00BE62E2">
        <w:rPr>
          <w:sz w:val="24"/>
          <w:szCs w:val="24"/>
        </w:rPr>
        <w:t xml:space="preserve">fortsatt </w:t>
      </w:r>
      <w:r w:rsidRPr="00BE62E2">
        <w:rPr>
          <w:sz w:val="24"/>
          <w:szCs w:val="24"/>
        </w:rPr>
        <w:t>setter søkelys på opplæring av eldreråd i fylkene og kommunene.</w:t>
      </w:r>
    </w:p>
    <w:p w14:paraId="258787D0" w14:textId="6DEAF503" w:rsidR="00F14E28" w:rsidRPr="00BE62E2" w:rsidRDefault="00ED4A20" w:rsidP="00AB35BB">
      <w:pPr>
        <w:pStyle w:val="Listeavsnitt"/>
        <w:numPr>
          <w:ilvl w:val="0"/>
          <w:numId w:val="1"/>
        </w:numPr>
        <w:rPr>
          <w:sz w:val="24"/>
          <w:szCs w:val="24"/>
        </w:rPr>
      </w:pPr>
      <w:r w:rsidRPr="00BE62E2">
        <w:rPr>
          <w:sz w:val="24"/>
          <w:szCs w:val="24"/>
        </w:rPr>
        <w:t>FSF krever at det settes søkelys på digitalt utenforskap både i form av økonomisk støtte til kommunene og til opplæring.</w:t>
      </w:r>
      <w:r w:rsidR="00CD4FEF" w:rsidRPr="00BE62E2">
        <w:rPr>
          <w:sz w:val="24"/>
          <w:szCs w:val="24"/>
        </w:rPr>
        <w:t xml:space="preserve"> Digital hjemmehjelp bør innføres i alle kommuner.</w:t>
      </w:r>
    </w:p>
    <w:p w14:paraId="65EDD5EC" w14:textId="5C171A5D" w:rsidR="009C03DC" w:rsidRPr="00BE62E2" w:rsidRDefault="00BE62E2" w:rsidP="00BE62E2">
      <w:pPr>
        <w:rPr>
          <w:sz w:val="24"/>
          <w:szCs w:val="24"/>
        </w:rPr>
      </w:pPr>
      <w:r>
        <w:rPr>
          <w:sz w:val="24"/>
          <w:szCs w:val="24"/>
        </w:rPr>
        <w:br/>
      </w:r>
      <w:r w:rsidR="00E40EAC" w:rsidRPr="00BE62E2">
        <w:rPr>
          <w:sz w:val="24"/>
          <w:szCs w:val="24"/>
        </w:rPr>
        <w:t xml:space="preserve">Oslo </w:t>
      </w:r>
      <w:r>
        <w:rPr>
          <w:sz w:val="24"/>
          <w:szCs w:val="24"/>
        </w:rPr>
        <w:t>4</w:t>
      </w:r>
      <w:r w:rsidR="00E40EAC" w:rsidRPr="00BE62E2">
        <w:rPr>
          <w:sz w:val="24"/>
          <w:szCs w:val="24"/>
        </w:rPr>
        <w:t xml:space="preserve">. </w:t>
      </w:r>
      <w:r>
        <w:rPr>
          <w:sz w:val="24"/>
          <w:szCs w:val="24"/>
        </w:rPr>
        <w:t>juni</w:t>
      </w:r>
      <w:r w:rsidR="00E40EAC" w:rsidRPr="00BE62E2">
        <w:rPr>
          <w:sz w:val="24"/>
          <w:szCs w:val="24"/>
        </w:rPr>
        <w:t xml:space="preserve"> 202</w:t>
      </w:r>
      <w:r>
        <w:rPr>
          <w:sz w:val="24"/>
          <w:szCs w:val="24"/>
        </w:rPr>
        <w:t>4</w:t>
      </w:r>
    </w:p>
    <w:p w14:paraId="5BE52651" w14:textId="00FBD7AB" w:rsidR="00E40EAC" w:rsidRPr="00BE62E2" w:rsidRDefault="00E40EAC" w:rsidP="009C03DC">
      <w:pPr>
        <w:ind w:left="360"/>
        <w:rPr>
          <w:sz w:val="24"/>
          <w:szCs w:val="24"/>
        </w:rPr>
      </w:pPr>
    </w:p>
    <w:p w14:paraId="5CDBD63A" w14:textId="7D5B406B" w:rsidR="00FB2EA7" w:rsidRPr="00BE62E2" w:rsidRDefault="00E40EAC">
      <w:pPr>
        <w:rPr>
          <w:b/>
          <w:bCs/>
        </w:rPr>
      </w:pPr>
      <w:r w:rsidRPr="00BE62E2">
        <w:rPr>
          <w:sz w:val="24"/>
          <w:szCs w:val="24"/>
        </w:rPr>
        <w:t>Jan Erik Thoresen</w:t>
      </w:r>
      <w:r w:rsidR="00F14E28" w:rsidRPr="00BE62E2">
        <w:rPr>
          <w:sz w:val="24"/>
          <w:szCs w:val="24"/>
        </w:rPr>
        <w:t xml:space="preserve"> (sign)</w:t>
      </w:r>
      <w:r w:rsidRPr="00BE62E2">
        <w:rPr>
          <w:sz w:val="24"/>
          <w:szCs w:val="24"/>
        </w:rPr>
        <w:br/>
        <w:t>Leder</w:t>
      </w:r>
      <w:r w:rsidRPr="00BE62E2">
        <w:rPr>
          <w:sz w:val="24"/>
          <w:szCs w:val="24"/>
        </w:rPr>
        <w:br/>
        <w:t>Forsvare</w:t>
      </w:r>
      <w:r w:rsidR="00E36EF6" w:rsidRPr="00BE62E2">
        <w:rPr>
          <w:sz w:val="24"/>
          <w:szCs w:val="24"/>
        </w:rPr>
        <w:t>ts seniorforbund</w:t>
      </w:r>
    </w:p>
    <w:sectPr w:rsidR="00FB2EA7" w:rsidRPr="00BE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65C45"/>
    <w:multiLevelType w:val="hybridMultilevel"/>
    <w:tmpl w:val="E4D0BC94"/>
    <w:lvl w:ilvl="0" w:tplc="04140001">
      <w:start w:val="1"/>
      <w:numFmt w:val="bullet"/>
      <w:lvlText w:val=""/>
      <w:lvlJc w:val="left"/>
      <w:pPr>
        <w:ind w:left="2091" w:hanging="360"/>
      </w:pPr>
      <w:rPr>
        <w:rFonts w:ascii="Symbol" w:hAnsi="Symbol" w:hint="default"/>
      </w:rPr>
    </w:lvl>
    <w:lvl w:ilvl="1" w:tplc="04140003" w:tentative="1">
      <w:start w:val="1"/>
      <w:numFmt w:val="bullet"/>
      <w:lvlText w:val="o"/>
      <w:lvlJc w:val="left"/>
      <w:pPr>
        <w:ind w:left="2811" w:hanging="360"/>
      </w:pPr>
      <w:rPr>
        <w:rFonts w:ascii="Courier New" w:hAnsi="Courier New" w:cs="Courier New" w:hint="default"/>
      </w:rPr>
    </w:lvl>
    <w:lvl w:ilvl="2" w:tplc="04140005" w:tentative="1">
      <w:start w:val="1"/>
      <w:numFmt w:val="bullet"/>
      <w:lvlText w:val=""/>
      <w:lvlJc w:val="left"/>
      <w:pPr>
        <w:ind w:left="3531" w:hanging="360"/>
      </w:pPr>
      <w:rPr>
        <w:rFonts w:ascii="Wingdings" w:hAnsi="Wingdings" w:hint="default"/>
      </w:rPr>
    </w:lvl>
    <w:lvl w:ilvl="3" w:tplc="04140001" w:tentative="1">
      <w:start w:val="1"/>
      <w:numFmt w:val="bullet"/>
      <w:lvlText w:val=""/>
      <w:lvlJc w:val="left"/>
      <w:pPr>
        <w:ind w:left="4251" w:hanging="360"/>
      </w:pPr>
      <w:rPr>
        <w:rFonts w:ascii="Symbol" w:hAnsi="Symbol" w:hint="default"/>
      </w:rPr>
    </w:lvl>
    <w:lvl w:ilvl="4" w:tplc="04140003" w:tentative="1">
      <w:start w:val="1"/>
      <w:numFmt w:val="bullet"/>
      <w:lvlText w:val="o"/>
      <w:lvlJc w:val="left"/>
      <w:pPr>
        <w:ind w:left="4971" w:hanging="360"/>
      </w:pPr>
      <w:rPr>
        <w:rFonts w:ascii="Courier New" w:hAnsi="Courier New" w:cs="Courier New" w:hint="default"/>
      </w:rPr>
    </w:lvl>
    <w:lvl w:ilvl="5" w:tplc="04140005" w:tentative="1">
      <w:start w:val="1"/>
      <w:numFmt w:val="bullet"/>
      <w:lvlText w:val=""/>
      <w:lvlJc w:val="left"/>
      <w:pPr>
        <w:ind w:left="5691" w:hanging="360"/>
      </w:pPr>
      <w:rPr>
        <w:rFonts w:ascii="Wingdings" w:hAnsi="Wingdings" w:hint="default"/>
      </w:rPr>
    </w:lvl>
    <w:lvl w:ilvl="6" w:tplc="04140001" w:tentative="1">
      <w:start w:val="1"/>
      <w:numFmt w:val="bullet"/>
      <w:lvlText w:val=""/>
      <w:lvlJc w:val="left"/>
      <w:pPr>
        <w:ind w:left="6411" w:hanging="360"/>
      </w:pPr>
      <w:rPr>
        <w:rFonts w:ascii="Symbol" w:hAnsi="Symbol" w:hint="default"/>
      </w:rPr>
    </w:lvl>
    <w:lvl w:ilvl="7" w:tplc="04140003" w:tentative="1">
      <w:start w:val="1"/>
      <w:numFmt w:val="bullet"/>
      <w:lvlText w:val="o"/>
      <w:lvlJc w:val="left"/>
      <w:pPr>
        <w:ind w:left="7131" w:hanging="360"/>
      </w:pPr>
      <w:rPr>
        <w:rFonts w:ascii="Courier New" w:hAnsi="Courier New" w:cs="Courier New" w:hint="default"/>
      </w:rPr>
    </w:lvl>
    <w:lvl w:ilvl="8" w:tplc="04140005" w:tentative="1">
      <w:start w:val="1"/>
      <w:numFmt w:val="bullet"/>
      <w:lvlText w:val=""/>
      <w:lvlJc w:val="left"/>
      <w:pPr>
        <w:ind w:left="7851" w:hanging="360"/>
      </w:pPr>
      <w:rPr>
        <w:rFonts w:ascii="Wingdings" w:hAnsi="Wingdings" w:hint="default"/>
      </w:rPr>
    </w:lvl>
  </w:abstractNum>
  <w:abstractNum w:abstractNumId="1" w15:restartNumberingAfterBreak="0">
    <w:nsid w:val="397D2D2F"/>
    <w:multiLevelType w:val="hybridMultilevel"/>
    <w:tmpl w:val="83BC2E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7B5A00"/>
    <w:multiLevelType w:val="hybridMultilevel"/>
    <w:tmpl w:val="D5D60414"/>
    <w:lvl w:ilvl="0" w:tplc="BE9886AC">
      <w:start w:val="1"/>
      <w:numFmt w:val="decimal"/>
      <w:lvlText w:val="%1."/>
      <w:lvlJc w:val="left"/>
      <w:pPr>
        <w:tabs>
          <w:tab w:val="num" w:pos="720"/>
        </w:tabs>
        <w:ind w:left="720" w:hanging="360"/>
      </w:pPr>
      <w:rPr>
        <w:b w:val="0"/>
        <w:bCs w:val="0"/>
      </w:rPr>
    </w:lvl>
    <w:lvl w:ilvl="1" w:tplc="9D1CCDCC" w:tentative="1">
      <w:start w:val="1"/>
      <w:numFmt w:val="decimal"/>
      <w:lvlText w:val="%2."/>
      <w:lvlJc w:val="left"/>
      <w:pPr>
        <w:tabs>
          <w:tab w:val="num" w:pos="1440"/>
        </w:tabs>
        <w:ind w:left="1440" w:hanging="360"/>
      </w:pPr>
    </w:lvl>
    <w:lvl w:ilvl="2" w:tplc="907EBD8C" w:tentative="1">
      <w:start w:val="1"/>
      <w:numFmt w:val="decimal"/>
      <w:lvlText w:val="%3."/>
      <w:lvlJc w:val="left"/>
      <w:pPr>
        <w:tabs>
          <w:tab w:val="num" w:pos="2160"/>
        </w:tabs>
        <w:ind w:left="2160" w:hanging="360"/>
      </w:pPr>
    </w:lvl>
    <w:lvl w:ilvl="3" w:tplc="32F65804" w:tentative="1">
      <w:start w:val="1"/>
      <w:numFmt w:val="decimal"/>
      <w:lvlText w:val="%4."/>
      <w:lvlJc w:val="left"/>
      <w:pPr>
        <w:tabs>
          <w:tab w:val="num" w:pos="2880"/>
        </w:tabs>
        <w:ind w:left="2880" w:hanging="360"/>
      </w:pPr>
    </w:lvl>
    <w:lvl w:ilvl="4" w:tplc="1C182366" w:tentative="1">
      <w:start w:val="1"/>
      <w:numFmt w:val="decimal"/>
      <w:lvlText w:val="%5."/>
      <w:lvlJc w:val="left"/>
      <w:pPr>
        <w:tabs>
          <w:tab w:val="num" w:pos="3600"/>
        </w:tabs>
        <w:ind w:left="3600" w:hanging="360"/>
      </w:pPr>
    </w:lvl>
    <w:lvl w:ilvl="5" w:tplc="88FA82A0" w:tentative="1">
      <w:start w:val="1"/>
      <w:numFmt w:val="decimal"/>
      <w:lvlText w:val="%6."/>
      <w:lvlJc w:val="left"/>
      <w:pPr>
        <w:tabs>
          <w:tab w:val="num" w:pos="4320"/>
        </w:tabs>
        <w:ind w:left="4320" w:hanging="360"/>
      </w:pPr>
    </w:lvl>
    <w:lvl w:ilvl="6" w:tplc="B674ED9C" w:tentative="1">
      <w:start w:val="1"/>
      <w:numFmt w:val="decimal"/>
      <w:lvlText w:val="%7."/>
      <w:lvlJc w:val="left"/>
      <w:pPr>
        <w:tabs>
          <w:tab w:val="num" w:pos="5040"/>
        </w:tabs>
        <w:ind w:left="5040" w:hanging="360"/>
      </w:pPr>
    </w:lvl>
    <w:lvl w:ilvl="7" w:tplc="32A669D4" w:tentative="1">
      <w:start w:val="1"/>
      <w:numFmt w:val="decimal"/>
      <w:lvlText w:val="%8."/>
      <w:lvlJc w:val="left"/>
      <w:pPr>
        <w:tabs>
          <w:tab w:val="num" w:pos="5760"/>
        </w:tabs>
        <w:ind w:left="5760" w:hanging="360"/>
      </w:pPr>
    </w:lvl>
    <w:lvl w:ilvl="8" w:tplc="41560DAC"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BA"/>
    <w:rsid w:val="000900D4"/>
    <w:rsid w:val="000C40F1"/>
    <w:rsid w:val="00107725"/>
    <w:rsid w:val="00107C68"/>
    <w:rsid w:val="00197946"/>
    <w:rsid w:val="00230B4B"/>
    <w:rsid w:val="0029370C"/>
    <w:rsid w:val="002C71DD"/>
    <w:rsid w:val="002F260D"/>
    <w:rsid w:val="00300568"/>
    <w:rsid w:val="00302C47"/>
    <w:rsid w:val="00316081"/>
    <w:rsid w:val="003368BA"/>
    <w:rsid w:val="0041295C"/>
    <w:rsid w:val="00427CAB"/>
    <w:rsid w:val="00486F39"/>
    <w:rsid w:val="005105EB"/>
    <w:rsid w:val="0056582E"/>
    <w:rsid w:val="005E4044"/>
    <w:rsid w:val="005E4E3D"/>
    <w:rsid w:val="0060701D"/>
    <w:rsid w:val="00614158"/>
    <w:rsid w:val="007140CB"/>
    <w:rsid w:val="00766240"/>
    <w:rsid w:val="0077298B"/>
    <w:rsid w:val="007D100F"/>
    <w:rsid w:val="00811B4C"/>
    <w:rsid w:val="008456BE"/>
    <w:rsid w:val="00855D21"/>
    <w:rsid w:val="008669DF"/>
    <w:rsid w:val="00904161"/>
    <w:rsid w:val="00916B7D"/>
    <w:rsid w:val="009A2A01"/>
    <w:rsid w:val="009B6992"/>
    <w:rsid w:val="009C03DC"/>
    <w:rsid w:val="009C27BD"/>
    <w:rsid w:val="009F352A"/>
    <w:rsid w:val="00A33C99"/>
    <w:rsid w:val="00A44C03"/>
    <w:rsid w:val="00A575AB"/>
    <w:rsid w:val="00A72B66"/>
    <w:rsid w:val="00A80501"/>
    <w:rsid w:val="00A82C0A"/>
    <w:rsid w:val="00AA28A7"/>
    <w:rsid w:val="00AB35BB"/>
    <w:rsid w:val="00B50520"/>
    <w:rsid w:val="00B520B3"/>
    <w:rsid w:val="00B936A0"/>
    <w:rsid w:val="00BA2868"/>
    <w:rsid w:val="00BB5C6E"/>
    <w:rsid w:val="00BC31D7"/>
    <w:rsid w:val="00BE62E2"/>
    <w:rsid w:val="00BE791F"/>
    <w:rsid w:val="00C26196"/>
    <w:rsid w:val="00C3531A"/>
    <w:rsid w:val="00CD4FEF"/>
    <w:rsid w:val="00CE7EE2"/>
    <w:rsid w:val="00CF21FD"/>
    <w:rsid w:val="00D868A3"/>
    <w:rsid w:val="00DA0B32"/>
    <w:rsid w:val="00DB1347"/>
    <w:rsid w:val="00E36EF6"/>
    <w:rsid w:val="00E40EAC"/>
    <w:rsid w:val="00E53C07"/>
    <w:rsid w:val="00E53D73"/>
    <w:rsid w:val="00E572BC"/>
    <w:rsid w:val="00ED4A20"/>
    <w:rsid w:val="00F14E28"/>
    <w:rsid w:val="00FA1FA4"/>
    <w:rsid w:val="00FB0000"/>
    <w:rsid w:val="00FB2EA7"/>
    <w:rsid w:val="00FC3C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5C78"/>
  <w15:chartTrackingRefBased/>
  <w15:docId w15:val="{34980B19-8182-4FF1-A1F6-4B29BAAB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368BA"/>
    <w:pPr>
      <w:ind w:left="720"/>
      <w:contextualSpacing/>
    </w:pPr>
  </w:style>
  <w:style w:type="paragraph" w:styleId="Revisjon">
    <w:name w:val="Revision"/>
    <w:hidden/>
    <w:uiPriority w:val="99"/>
    <w:semiHidden/>
    <w:rsid w:val="00A82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461473">
      <w:bodyDiv w:val="1"/>
      <w:marLeft w:val="0"/>
      <w:marRight w:val="0"/>
      <w:marTop w:val="0"/>
      <w:marBottom w:val="0"/>
      <w:divBdr>
        <w:top w:val="none" w:sz="0" w:space="0" w:color="auto"/>
        <w:left w:val="none" w:sz="0" w:space="0" w:color="auto"/>
        <w:bottom w:val="none" w:sz="0" w:space="0" w:color="auto"/>
        <w:right w:val="none" w:sz="0" w:space="0" w:color="auto"/>
      </w:divBdr>
    </w:div>
    <w:div w:id="1708918530">
      <w:bodyDiv w:val="1"/>
      <w:marLeft w:val="0"/>
      <w:marRight w:val="0"/>
      <w:marTop w:val="0"/>
      <w:marBottom w:val="0"/>
      <w:divBdr>
        <w:top w:val="none" w:sz="0" w:space="0" w:color="auto"/>
        <w:left w:val="none" w:sz="0" w:space="0" w:color="auto"/>
        <w:bottom w:val="none" w:sz="0" w:space="0" w:color="auto"/>
        <w:right w:val="none" w:sz="0" w:space="0" w:color="auto"/>
      </w:divBdr>
      <w:divsChild>
        <w:div w:id="1831602592">
          <w:marLeft w:val="547"/>
          <w:marRight w:val="0"/>
          <w:marTop w:val="96"/>
          <w:marBottom w:val="0"/>
          <w:divBdr>
            <w:top w:val="none" w:sz="0" w:space="0" w:color="auto"/>
            <w:left w:val="none" w:sz="0" w:space="0" w:color="auto"/>
            <w:bottom w:val="none" w:sz="0" w:space="0" w:color="auto"/>
            <w:right w:val="none" w:sz="0" w:space="0" w:color="auto"/>
          </w:divBdr>
        </w:div>
        <w:div w:id="388844398">
          <w:marLeft w:val="547"/>
          <w:marRight w:val="0"/>
          <w:marTop w:val="96"/>
          <w:marBottom w:val="0"/>
          <w:divBdr>
            <w:top w:val="none" w:sz="0" w:space="0" w:color="auto"/>
            <w:left w:val="none" w:sz="0" w:space="0" w:color="auto"/>
            <w:bottom w:val="none" w:sz="0" w:space="0" w:color="auto"/>
            <w:right w:val="none" w:sz="0" w:space="0" w:color="auto"/>
          </w:divBdr>
        </w:div>
        <w:div w:id="1907179180">
          <w:marLeft w:val="547"/>
          <w:marRight w:val="0"/>
          <w:marTop w:val="96"/>
          <w:marBottom w:val="0"/>
          <w:divBdr>
            <w:top w:val="none" w:sz="0" w:space="0" w:color="auto"/>
            <w:left w:val="none" w:sz="0" w:space="0" w:color="auto"/>
            <w:bottom w:val="none" w:sz="0" w:space="0" w:color="auto"/>
            <w:right w:val="none" w:sz="0" w:space="0" w:color="auto"/>
          </w:divBdr>
        </w:div>
        <w:div w:id="194081071">
          <w:marLeft w:val="547"/>
          <w:marRight w:val="0"/>
          <w:marTop w:val="96"/>
          <w:marBottom w:val="0"/>
          <w:divBdr>
            <w:top w:val="none" w:sz="0" w:space="0" w:color="auto"/>
            <w:left w:val="none" w:sz="0" w:space="0" w:color="auto"/>
            <w:bottom w:val="none" w:sz="0" w:space="0" w:color="auto"/>
            <w:right w:val="none" w:sz="0" w:space="0" w:color="auto"/>
          </w:divBdr>
        </w:div>
        <w:div w:id="162496793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300</Words>
  <Characters>1590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Anders Volden</dc:creator>
  <cp:keywords/>
  <dc:description/>
  <cp:lastModifiedBy>Per Anders Volden</cp:lastModifiedBy>
  <cp:revision>5</cp:revision>
  <cp:lastPrinted>2022-06-07T10:52:00Z</cp:lastPrinted>
  <dcterms:created xsi:type="dcterms:W3CDTF">2023-11-14T15:34:00Z</dcterms:created>
  <dcterms:modified xsi:type="dcterms:W3CDTF">2024-06-04T15:25:00Z</dcterms:modified>
</cp:coreProperties>
</file>